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76053EB" w14:textId="77777777" w:rsidR="00CE44D6" w:rsidRPr="002B4511" w:rsidRDefault="00CE44D6" w:rsidP="00CE44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70C5D3A3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D537D">
        <w:rPr>
          <w:rFonts w:ascii="Times New Roman" w:hAnsi="Times New Roman" w:cs="Times New Roman"/>
          <w:sz w:val="24"/>
          <w:szCs w:val="24"/>
        </w:rPr>
        <w:t>главного</w:t>
      </w:r>
      <w:r w:rsidR="00CE44D6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>специалист</w:t>
      </w:r>
      <w:r w:rsidR="003D537D">
        <w:rPr>
          <w:rFonts w:ascii="Times New Roman" w:hAnsi="Times New Roman" w:cs="Times New Roman"/>
          <w:sz w:val="24"/>
          <w:szCs w:val="24"/>
        </w:rPr>
        <w:t>а</w:t>
      </w:r>
      <w:r w:rsidR="00A00C01">
        <w:rPr>
          <w:rFonts w:ascii="Times New Roman" w:hAnsi="Times New Roman" w:cs="Times New Roman"/>
          <w:sz w:val="24"/>
          <w:szCs w:val="24"/>
        </w:rPr>
        <w:t>-эксперт</w:t>
      </w:r>
      <w:r w:rsidR="003D537D">
        <w:rPr>
          <w:rFonts w:ascii="Times New Roman" w:hAnsi="Times New Roman" w:cs="Times New Roman"/>
          <w:sz w:val="24"/>
          <w:szCs w:val="24"/>
        </w:rPr>
        <w:t>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CE44D6">
        <w:rPr>
          <w:rFonts w:ascii="Times New Roman" w:hAnsi="Times New Roman" w:cs="Times New Roman"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1173">
        <w:rPr>
          <w:rFonts w:ascii="Times New Roman" w:hAnsi="Times New Roman" w:cs="Times New Roman"/>
          <w:sz w:val="24"/>
          <w:szCs w:val="24"/>
        </w:rPr>
        <w:t>старше</w:t>
      </w:r>
      <w:r w:rsidR="00D53E4E" w:rsidRPr="003846BB">
        <w:rPr>
          <w:rFonts w:ascii="Times New Roman" w:hAnsi="Times New Roman" w:cs="Times New Roman"/>
          <w:sz w:val="24"/>
          <w:szCs w:val="24"/>
        </w:rPr>
        <w:t>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78AB050" w14:textId="171E1642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3E060D">
        <w:rPr>
          <w:rFonts w:ascii="Times New Roman" w:hAnsi="Times New Roman" w:cs="Times New Roman"/>
          <w:sz w:val="24"/>
          <w:szCs w:val="24"/>
        </w:rPr>
        <w:t>4</w:t>
      </w:r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</w:t>
      </w:r>
      <w:r w:rsidR="00CE44D6">
        <w:rPr>
          <w:rFonts w:ascii="Times New Roman" w:hAnsi="Times New Roman" w:cs="Times New Roman"/>
          <w:sz w:val="24"/>
          <w:szCs w:val="24"/>
        </w:rPr>
        <w:t>1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25D42A3" w14:textId="141E8EDE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E44D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A00C0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20318E01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C50AB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7F87E211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A1AAC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</w:t>
      </w:r>
      <w:r w:rsidR="009C50AB">
        <w:rPr>
          <w:rFonts w:ascii="Times New Roman" w:hAnsi="Times New Roman" w:cs="Times New Roman"/>
          <w:sz w:val="24"/>
          <w:szCs w:val="24"/>
        </w:rPr>
        <w:t>эксперта осуществляется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2D6C04D9" w14:textId="4F3731FC" w:rsidR="00CE44D6" w:rsidRPr="003F4318" w:rsidRDefault="005F24FB" w:rsidP="005A1AA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5A1AA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00C01">
        <w:rPr>
          <w:rFonts w:ascii="Times New Roman" w:hAnsi="Times New Roman" w:cs="Times New Roman"/>
          <w:sz w:val="24"/>
          <w:szCs w:val="24"/>
        </w:rPr>
        <w:t>специалист-</w:t>
      </w:r>
      <w:r w:rsidR="009C50AB">
        <w:rPr>
          <w:rFonts w:ascii="Times New Roman" w:hAnsi="Times New Roman" w:cs="Times New Roman"/>
          <w:sz w:val="24"/>
          <w:szCs w:val="24"/>
        </w:rPr>
        <w:t>эксперт непосредственно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5A1AAC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DDD4408" w14:textId="77777777" w:rsidR="002576B6" w:rsidRDefault="00A228D7" w:rsidP="00F248F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F248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8B6389" w14:textId="2C87D234" w:rsidR="00A228D7" w:rsidRPr="00E87312" w:rsidRDefault="00A228D7" w:rsidP="00F248F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1E955C0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A1AA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A00C01">
        <w:rPr>
          <w:rFonts w:ascii="Times New Roman" w:hAnsi="Times New Roman" w:cs="Times New Roman"/>
          <w:sz w:val="24"/>
          <w:szCs w:val="24"/>
        </w:rPr>
        <w:t>специалиста-</w:t>
      </w:r>
      <w:r w:rsidR="009C50AB">
        <w:rPr>
          <w:rFonts w:ascii="Times New Roman" w:hAnsi="Times New Roman" w:cs="Times New Roman"/>
          <w:sz w:val="24"/>
          <w:szCs w:val="24"/>
        </w:rPr>
        <w:t>эксперта устанавливаются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0DA4852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9C50AB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9C50AB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25AC3CFA" w14:textId="77777777" w:rsidR="005E3933" w:rsidRPr="006E5A83" w:rsidRDefault="005E3933" w:rsidP="005E3933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5BABFD7D" w14:textId="7197F2EC" w:rsidR="005E3933" w:rsidRPr="009108A9" w:rsidRDefault="005E3933" w:rsidP="005E3933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r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 xml:space="preserve">от 21 марта 1991 г. № 943-1 «О налоговых органах Российской Федерации»; </w:t>
      </w:r>
      <w:r w:rsidRPr="00E33724">
        <w:rPr>
          <w:sz w:val="24"/>
          <w:szCs w:val="24"/>
        </w:rPr>
        <w:t xml:space="preserve">Федеральный закон от 27 июля 2006 г. № 149-ФЗ «Об информации, информационных технологиях и о защите </w:t>
      </w:r>
      <w:r w:rsidRPr="00E33724">
        <w:rPr>
          <w:sz w:val="24"/>
          <w:szCs w:val="24"/>
        </w:rPr>
        <w:lastRenderedPageBreak/>
        <w:t>информации»;</w:t>
      </w:r>
      <w:r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>Федеральный закон от 8 августа 2001 г. № 129-ФЗ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 xml:space="preserve">Федеральный закон Российской Федерации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от 27 июля 2006 г. №152-ФЗ «О персональных данных»;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в Российской Федерации»;</w:t>
      </w:r>
      <w:r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846BB">
        <w:rPr>
          <w:sz w:val="24"/>
          <w:szCs w:val="24"/>
        </w:rPr>
        <w:t xml:space="preserve"> </w:t>
      </w:r>
      <w:proofErr w:type="gramStart"/>
      <w:r w:rsidRPr="003846BB">
        <w:rPr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>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3846BB">
        <w:rPr>
          <w:sz w:val="24"/>
          <w:szCs w:val="24"/>
        </w:rPr>
        <w:t xml:space="preserve"> Указ Президента Российской Федерации от 7 мая 2012 г. № 601 </w:t>
      </w:r>
      <w:r>
        <w:rPr>
          <w:sz w:val="24"/>
          <w:szCs w:val="24"/>
        </w:rPr>
        <w:br/>
      </w:r>
      <w:r w:rsidRPr="003846BB">
        <w:rPr>
          <w:sz w:val="24"/>
          <w:szCs w:val="24"/>
        </w:rPr>
        <w:t xml:space="preserve">«Об основных направлениях совершенствования системы государственного управления»;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Указ Президента Российской Федерации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19 апреля 2005 г. </w:t>
      </w:r>
      <w:r w:rsidRPr="00A00C01">
        <w:rPr>
          <w:sz w:val="24"/>
          <w:szCs w:val="24"/>
        </w:rPr>
        <w:br/>
        <w:t xml:space="preserve">№ 239 «Об утверждении положения о разработке, утверждении и реализации ведомственных целевых программ»; </w:t>
      </w:r>
      <w:r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15 апреля 2014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313 «Об утверждении государственной программы Российской Федерации «Информационное общество (2011-2020 годы); </w:t>
      </w:r>
      <w:r w:rsidRPr="00A00C01">
        <w:rPr>
          <w:sz w:val="24"/>
          <w:szCs w:val="24"/>
        </w:rPr>
        <w:t xml:space="preserve">постановление Правительства Российской Федерации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от 24 мая 2010 г. № 365 «О координации мероприятий по использованию информационно-коммуникационных технологий в деятельности государственных органов»;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 xml:space="preserve">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информатизации»; постановление Правительства Российской Федерации от 16 ноября 2015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1236 «Об установлении запрета на допуск программного обеспечения, происходящего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</w:t>
      </w:r>
      <w:r w:rsidRPr="00A00C01">
        <w:rPr>
          <w:color w:val="000000"/>
          <w:sz w:val="24"/>
          <w:szCs w:val="24"/>
          <w:lang w:eastAsia="ru-RU"/>
        </w:rPr>
        <w:lastRenderedPageBreak/>
        <w:t>внутренней деятельности»;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>социально-экономического развития Российской Федерации на период до 2020 года»;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br/>
      </w:r>
      <w:proofErr w:type="gramStart"/>
      <w:r w:rsidRPr="00A00C01">
        <w:rPr>
          <w:sz w:val="24"/>
          <w:szCs w:val="24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</w:t>
      </w:r>
      <w:r>
        <w:rPr>
          <w:sz w:val="24"/>
          <w:szCs w:val="24"/>
        </w:rPr>
        <w:br/>
      </w:r>
      <w:r w:rsidRPr="00A00C01">
        <w:rPr>
          <w:sz w:val="24"/>
          <w:szCs w:val="24"/>
        </w:rPr>
        <w:t>в соответствии с ним нормативных правовых актах, порядке исчисления и уплаты налогов и сборов, правах</w:t>
      </w:r>
      <w:proofErr w:type="gramEnd"/>
      <w:r w:rsidRPr="00A00C01">
        <w:rPr>
          <w:sz w:val="24"/>
          <w:szCs w:val="24"/>
        </w:rPr>
        <w:t xml:space="preserve"> </w:t>
      </w:r>
      <w:proofErr w:type="gramStart"/>
      <w:r w:rsidRPr="00A00C01">
        <w:rPr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Pr="00A00C01">
        <w:rPr>
          <w:color w:val="000000"/>
          <w:sz w:val="24"/>
          <w:szCs w:val="24"/>
          <w:lang w:eastAsia="ru-RU"/>
        </w:rPr>
        <w:t>импортозамещения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Pr="00A00C01">
        <w:rPr>
          <w:color w:val="000000"/>
          <w:sz w:val="24"/>
          <w:szCs w:val="24"/>
          <w:lang w:eastAsia="ru-RU"/>
        </w:rPr>
        <w:t xml:space="preserve"> приказ ФСТЭК России от 11 февраля 2013 г.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ФСБ России </w:t>
      </w:r>
      <w:r>
        <w:rPr>
          <w:color w:val="000000"/>
          <w:sz w:val="24"/>
          <w:szCs w:val="24"/>
          <w:lang w:eastAsia="ru-RU"/>
        </w:rPr>
        <w:br/>
      </w:r>
      <w:r w:rsidRPr="00A00C01">
        <w:rPr>
          <w:color w:val="000000"/>
          <w:sz w:val="24"/>
          <w:szCs w:val="24"/>
          <w:lang w:eastAsia="ru-RU"/>
        </w:rPr>
        <w:t xml:space="preserve">от 27 декабря 2011 г. № 796 «Об утверждении Требований к средствам электронной подписи и Требований к средствам удостоверяющего центра»; 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Pr="00A00C01">
        <w:rPr>
          <w:sz w:val="24"/>
          <w:szCs w:val="24"/>
        </w:rPr>
        <w:t xml:space="preserve"> </w:t>
      </w:r>
      <w:r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Pr="009108A9">
        <w:rPr>
          <w:color w:val="000000"/>
          <w:sz w:val="23"/>
          <w:szCs w:val="23"/>
          <w:lang w:eastAsia="ru-RU"/>
        </w:rPr>
        <w:t xml:space="preserve"> </w:t>
      </w:r>
    </w:p>
    <w:p w14:paraId="702886DD" w14:textId="0D8C3F06" w:rsidR="005E3933" w:rsidRDefault="005E3933" w:rsidP="005E39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</w:t>
      </w:r>
      <w:r w:rsidR="009C50AB">
        <w:rPr>
          <w:rFonts w:ascii="Times New Roman" w:hAnsi="Times New Roman" w:cs="Times New Roman"/>
          <w:sz w:val="24"/>
          <w:szCs w:val="24"/>
        </w:rPr>
        <w:t>эксперт должен</w:t>
      </w:r>
      <w:r w:rsidRPr="006E5A83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DCAC00C" w14:textId="77777777" w:rsidR="005E3933" w:rsidRDefault="005E3933" w:rsidP="005E3933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 Иные профессиональные знания: основы экономики, основы налогообложения;  принципы налогового администрирования</w:t>
      </w:r>
      <w:r>
        <w:rPr>
          <w:rFonts w:ascii="Times New Roman" w:hAnsi="Times New Roman"/>
          <w:sz w:val="24"/>
          <w:szCs w:val="24"/>
          <w:lang w:val="ru-RU"/>
        </w:rPr>
        <w:t xml:space="preserve">; </w:t>
      </w:r>
      <w:r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12AD4E51" w14:textId="50F81790" w:rsidR="009B0AB2" w:rsidRPr="00D21475" w:rsidRDefault="00B029A4" w:rsidP="00E10040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E10040">
        <w:rPr>
          <w:sz w:val="24"/>
          <w:szCs w:val="24"/>
        </w:rPr>
        <w:t>5</w:t>
      </w:r>
      <w:r w:rsidRPr="00D21475">
        <w:rPr>
          <w:sz w:val="24"/>
          <w:szCs w:val="24"/>
        </w:rPr>
        <w:t xml:space="preserve">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21B140E0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E10040">
        <w:rPr>
          <w:sz w:val="24"/>
          <w:szCs w:val="24"/>
        </w:rPr>
        <w:t>6</w:t>
      </w:r>
      <w:r w:rsidRPr="00D21475">
        <w:rPr>
          <w:sz w:val="24"/>
          <w:szCs w:val="24"/>
        </w:rPr>
        <w:t>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6C736EDA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E10040">
        <w:rPr>
          <w:sz w:val="24"/>
          <w:szCs w:val="24"/>
        </w:rPr>
        <w:t>7</w:t>
      </w:r>
      <w:r w:rsidRPr="00D21475">
        <w:rPr>
          <w:sz w:val="24"/>
          <w:szCs w:val="24"/>
        </w:rPr>
        <w:t>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7039E899" w14:textId="77777777" w:rsidR="005E3933" w:rsidRDefault="005E3933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05510D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C50A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3D537D">
        <w:rPr>
          <w:rFonts w:ascii="Times New Roman" w:hAnsi="Times New Roman" w:cs="Times New Roman"/>
          <w:sz w:val="24"/>
          <w:szCs w:val="24"/>
        </w:rPr>
        <w:br/>
      </w:r>
      <w:r w:rsidR="00A228D7"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7FCDBC0C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5A1AAC">
        <w:t>главный</w:t>
      </w:r>
      <w:r w:rsidR="00A00C01">
        <w:t xml:space="preserve"> специалист-эксперт</w:t>
      </w:r>
      <w:r w:rsidR="0007610C">
        <w:t xml:space="preserve"> </w:t>
      </w:r>
      <w:r w:rsidRPr="00D21475">
        <w:t>обязан</w:t>
      </w:r>
      <w:r w:rsidR="00A83725">
        <w:t xml:space="preserve"> осуществлять</w:t>
      </w:r>
      <w:r w:rsidRPr="00D21475">
        <w:t>:</w:t>
      </w:r>
    </w:p>
    <w:p w14:paraId="0357A710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Pr="00FC160B">
        <w:rPr>
          <w:rStyle w:val="FontStyle22"/>
          <w:sz w:val="24"/>
          <w:szCs w:val="24"/>
        </w:rPr>
        <w:t>с</w:t>
      </w:r>
      <w:proofErr w:type="gramEnd"/>
      <w:r w:rsidRPr="00FC160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</w:t>
      </w:r>
      <w:r>
        <w:rPr>
          <w:rStyle w:val="FontStyle22"/>
          <w:sz w:val="24"/>
          <w:szCs w:val="24"/>
        </w:rPr>
        <w:t>;</w:t>
      </w:r>
    </w:p>
    <w:p w14:paraId="54B0BD6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администрирование создаваемых централизованных </w:t>
      </w:r>
      <w:r>
        <w:rPr>
          <w:rStyle w:val="FontStyle22"/>
          <w:sz w:val="24"/>
          <w:szCs w:val="24"/>
        </w:rPr>
        <w:t>и внешних</w:t>
      </w:r>
      <w:r w:rsidRPr="00FC160B">
        <w:rPr>
          <w:rStyle w:val="FontStyle22"/>
          <w:sz w:val="24"/>
          <w:szCs w:val="24"/>
        </w:rPr>
        <w:t>, направленных на публичное информирование и взаимодействие с третьими лицами посредством интерактивных сервисов;</w:t>
      </w:r>
    </w:p>
    <w:p w14:paraId="1B5EA87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 методологическо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организационно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обеспечени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ведения специализированных информационных ресурсов по вопросам, отнесенным к компетенции Инспекции;</w:t>
      </w:r>
    </w:p>
    <w:p w14:paraId="19713F09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C160B">
        <w:rPr>
          <w:rStyle w:val="FontStyle22"/>
          <w:sz w:val="24"/>
          <w:szCs w:val="24"/>
        </w:rPr>
        <w:t xml:space="preserve"> работ</w:t>
      </w:r>
      <w:r>
        <w:rPr>
          <w:rStyle w:val="FontStyle22"/>
          <w:sz w:val="24"/>
          <w:szCs w:val="24"/>
        </w:rPr>
        <w:t>ы</w:t>
      </w:r>
      <w:r w:rsidRPr="00FC160B">
        <w:rPr>
          <w:rStyle w:val="FontStyle22"/>
          <w:sz w:val="24"/>
          <w:szCs w:val="24"/>
        </w:rPr>
        <w:t xml:space="preserve"> по развитию внешних сервисов в рамках компетенции Инспекции; локальные изменения структуры внешних сервисов;</w:t>
      </w:r>
    </w:p>
    <w:p w14:paraId="288C0E65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п</w:t>
      </w:r>
      <w:r w:rsidRPr="00FC160B">
        <w:rPr>
          <w:rStyle w:val="FontStyle22"/>
          <w:sz w:val="24"/>
          <w:szCs w:val="24"/>
        </w:rPr>
        <w:t>оддержк</w:t>
      </w:r>
      <w:r>
        <w:rPr>
          <w:rStyle w:val="FontStyle22"/>
          <w:sz w:val="24"/>
          <w:szCs w:val="24"/>
        </w:rPr>
        <w:t xml:space="preserve">у </w:t>
      </w:r>
      <w:r w:rsidRPr="00FC160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2010EF2B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организаци</w:t>
      </w:r>
      <w:r>
        <w:rPr>
          <w:rStyle w:val="FontStyle22"/>
          <w:sz w:val="24"/>
          <w:szCs w:val="24"/>
        </w:rPr>
        <w:t>ю</w:t>
      </w:r>
      <w:r w:rsidRPr="00FC160B">
        <w:rPr>
          <w:rStyle w:val="FontStyle22"/>
          <w:sz w:val="24"/>
          <w:szCs w:val="24"/>
        </w:rPr>
        <w:t xml:space="preserve"> работ</w:t>
      </w:r>
      <w:r>
        <w:rPr>
          <w:rStyle w:val="FontStyle22"/>
          <w:sz w:val="24"/>
          <w:szCs w:val="24"/>
        </w:rPr>
        <w:t>ы</w:t>
      </w:r>
      <w:r w:rsidRPr="00FC160B">
        <w:rPr>
          <w:rStyle w:val="FontStyle22"/>
          <w:sz w:val="24"/>
          <w:szCs w:val="24"/>
        </w:rPr>
        <w:t xml:space="preserve"> по техническ</w:t>
      </w:r>
      <w:r>
        <w:rPr>
          <w:rStyle w:val="FontStyle22"/>
          <w:sz w:val="24"/>
          <w:szCs w:val="24"/>
        </w:rPr>
        <w:t>ой</w:t>
      </w:r>
      <w:r w:rsidRPr="00FC160B">
        <w:rPr>
          <w:rStyle w:val="FontStyle22"/>
          <w:sz w:val="24"/>
          <w:szCs w:val="24"/>
        </w:rPr>
        <w:t xml:space="preserve"> обработк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размещение информационных ресурсов на </w:t>
      </w:r>
      <w:r>
        <w:rPr>
          <w:rStyle w:val="FontStyle22"/>
          <w:sz w:val="24"/>
          <w:szCs w:val="24"/>
        </w:rPr>
        <w:t>внутренних и внешних информационных ресурсах ФНС России</w:t>
      </w:r>
      <w:r w:rsidRPr="00FC160B">
        <w:rPr>
          <w:rStyle w:val="FontStyle22"/>
          <w:sz w:val="24"/>
          <w:szCs w:val="24"/>
        </w:rPr>
        <w:t xml:space="preserve">; </w:t>
      </w:r>
    </w:p>
    <w:p w14:paraId="44B3FA1F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478F4543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мониторинг функционирования внешних сервисов в части их информационного наполнения в рамках компетенции Инспекции;</w:t>
      </w:r>
    </w:p>
    <w:p w14:paraId="5E60F88D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Pr="00FC160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492C1190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организацию</w:t>
      </w:r>
      <w:r w:rsidRPr="00FC160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3AAAA112" w14:textId="77777777" w:rsidR="00B01B93" w:rsidRPr="00FC160B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3EF20EA0" w14:textId="77777777" w:rsidR="00B01B93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>
        <w:rPr>
          <w:rStyle w:val="FontStyle22"/>
          <w:sz w:val="24"/>
          <w:szCs w:val="24"/>
        </w:rPr>
        <w:t xml:space="preserve">о </w:t>
      </w:r>
      <w:r w:rsidRPr="00FC160B">
        <w:rPr>
          <w:rStyle w:val="FontStyle22"/>
          <w:sz w:val="24"/>
          <w:szCs w:val="24"/>
        </w:rPr>
        <w:t>работе по сопровождению внешни</w:t>
      </w:r>
      <w:r>
        <w:rPr>
          <w:rStyle w:val="FontStyle22"/>
          <w:sz w:val="24"/>
          <w:szCs w:val="24"/>
        </w:rPr>
        <w:t>х сервисов начальнику Инспекции;</w:t>
      </w:r>
    </w:p>
    <w:p w14:paraId="6727D6DB" w14:textId="77777777" w:rsidR="00B01B93" w:rsidRPr="00A83725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7E6A7B60" w14:textId="77777777" w:rsidR="00B01B93" w:rsidRDefault="00B01B93" w:rsidP="00B01B93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545479">
        <w:rPr>
          <w:rStyle w:val="FontStyle22"/>
          <w:sz w:val="24"/>
          <w:szCs w:val="24"/>
          <w:lang w:val="ru-RU"/>
        </w:rPr>
        <w:t xml:space="preserve"> </w:t>
      </w:r>
      <w:r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560C20B0" w14:textId="77777777" w:rsidR="00B01B93" w:rsidRPr="00A83725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2A4EE1DF" w14:textId="77777777" w:rsidR="00B01B93" w:rsidRDefault="00B01B93" w:rsidP="00B01B9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5DA1D3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5A1AAC">
        <w:t xml:space="preserve">главный </w:t>
      </w:r>
      <w:r w:rsidR="00A00C01">
        <w:t>специалист-</w:t>
      </w:r>
      <w:r w:rsidR="006A73A1">
        <w:t>эксперт имеет</w:t>
      </w:r>
      <w:r w:rsidRPr="00D21475">
        <w:t xml:space="preserve">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</w:t>
      </w:r>
      <w:r w:rsidRPr="00010132">
        <w:rPr>
          <w:rStyle w:val="FontStyle22"/>
          <w:sz w:val="24"/>
          <w:szCs w:val="24"/>
        </w:rPr>
        <w:lastRenderedPageBreak/>
        <w:t xml:space="preserve">исполнения должностных обязанностей, а также на внесение предложений о совершенствовании 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295B521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5A1AAC">
        <w:t>Главный</w:t>
      </w:r>
      <w:r w:rsidR="00A00C01">
        <w:t xml:space="preserve"> специалист-эксперт</w:t>
      </w:r>
      <w:r w:rsidR="00511173">
        <w:t xml:space="preserve"> 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743000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517DB9">
        <w:t xml:space="preserve">Главный </w:t>
      </w:r>
      <w:r w:rsidR="00A00C01">
        <w:t>специалист-эксперт</w:t>
      </w:r>
      <w:r w:rsidR="00511173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4532B04D" w:rsidR="00A228D7" w:rsidRPr="00E87312" w:rsidRDefault="00A228D7" w:rsidP="007853F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17DB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A00C01">
        <w:rPr>
          <w:rFonts w:ascii="Times New Roman" w:hAnsi="Times New Roman" w:cs="Times New Roman"/>
          <w:b/>
          <w:sz w:val="24"/>
          <w:szCs w:val="24"/>
        </w:rPr>
        <w:t>рт</w:t>
      </w:r>
      <w:r w:rsidR="00785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7853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6779BFE" w14:textId="7E58991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05130">
        <w:t>главный</w:t>
      </w:r>
      <w:r w:rsidR="00A00C01">
        <w:t xml:space="preserve"> специалист-экспе</w:t>
      </w:r>
      <w:proofErr w:type="gramStart"/>
      <w:r w:rsidR="00A00C01">
        <w:t>рт</w:t>
      </w:r>
      <w:r w:rsidR="003D537D">
        <w:t xml:space="preserve"> </w:t>
      </w:r>
      <w:r w:rsidR="009076AD">
        <w:t>в</w:t>
      </w:r>
      <w:r w:rsidR="00A228D7" w:rsidRPr="00D21475">
        <w:t>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E7C8DCA" w:rsidR="003B4A9D" w:rsidRDefault="00E54E38" w:rsidP="003D537D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05130">
        <w:t>главный</w:t>
      </w:r>
      <w:r w:rsidR="00A00C01">
        <w:t xml:space="preserve"> специалист-эксперт</w:t>
      </w:r>
      <w:r w:rsidR="00511173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00D911DF" w14:textId="5A0C0B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17DB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222CC27C" w14:textId="3BC3C043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907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DE29D02" w:rsidR="003B4A9D" w:rsidRDefault="00272C54" w:rsidP="003D537D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517DB9">
        <w:rPr>
          <w:sz w:val="24"/>
          <w:szCs w:val="24"/>
        </w:rPr>
        <w:t>Главный</w:t>
      </w:r>
      <w:r w:rsidR="00A00C01">
        <w:rPr>
          <w:sz w:val="24"/>
          <w:szCs w:val="24"/>
        </w:rPr>
        <w:t xml:space="preserve"> специалист-эксперт</w:t>
      </w:r>
      <w:r w:rsidR="00511173">
        <w:rPr>
          <w:sz w:val="24"/>
          <w:szCs w:val="24"/>
        </w:rPr>
        <w:t xml:space="preserve"> 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3CA70A1E" w:rsidR="00003AC6" w:rsidRPr="00D21475" w:rsidRDefault="00A228D7" w:rsidP="003D537D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517DB9">
        <w:rPr>
          <w:sz w:val="24"/>
          <w:szCs w:val="24"/>
        </w:rPr>
        <w:t>Главный</w:t>
      </w:r>
      <w:r w:rsidR="00A00C01">
        <w:rPr>
          <w:sz w:val="24"/>
          <w:szCs w:val="24"/>
        </w:rPr>
        <w:t xml:space="preserve"> специалист-эксперт</w:t>
      </w:r>
      <w:r w:rsidR="00511173">
        <w:rPr>
          <w:sz w:val="24"/>
          <w:szCs w:val="24"/>
        </w:rPr>
        <w:t xml:space="preserve"> 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lastRenderedPageBreak/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2C116F5D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A22C37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164D20A" w:rsidR="00A228D7" w:rsidRPr="00D21475" w:rsidRDefault="00BC729E" w:rsidP="003D53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05130">
        <w:rPr>
          <w:rFonts w:ascii="Times New Roman" w:hAnsi="Times New Roman" w:cs="Times New Roman"/>
          <w:sz w:val="24"/>
          <w:szCs w:val="24"/>
        </w:rPr>
        <w:t>главный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7F579B8" w:rsidR="00A228D7" w:rsidRPr="00D21475" w:rsidRDefault="00A228D7" w:rsidP="003D53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17DB9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="003D537D">
        <w:rPr>
          <w:rFonts w:ascii="Times New Roman" w:hAnsi="Times New Roman" w:cs="Times New Roman"/>
          <w:sz w:val="24"/>
          <w:szCs w:val="24"/>
        </w:rPr>
        <w:br/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618127D" w14:textId="77777777" w:rsidR="005E3933" w:rsidRPr="00E87312" w:rsidRDefault="005E3933" w:rsidP="005E393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448A239D" w14:textId="77777777" w:rsidR="005E3933" w:rsidRPr="00E87312" w:rsidRDefault="005E3933" w:rsidP="005E39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02851C60" w14:textId="77777777" w:rsidR="005E3933" w:rsidRPr="00E87312" w:rsidRDefault="005E3933" w:rsidP="005E39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479E364A" w14:textId="77777777" w:rsidR="005E3933" w:rsidRPr="00A86DDA" w:rsidRDefault="005E3933" w:rsidP="005E393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B957D32" w14:textId="62716283" w:rsidR="005E3933" w:rsidRPr="00D21475" w:rsidRDefault="005E3933" w:rsidP="003D537D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>
        <w:rPr>
          <w:sz w:val="24"/>
          <w:szCs w:val="24"/>
        </w:rPr>
        <w:t xml:space="preserve">Главный специалист-эксперт </w:t>
      </w:r>
      <w:r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32DD3892" w14:textId="77777777" w:rsidR="005E3933" w:rsidRDefault="005E3933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490ED45C" w:rsidR="00CB1666" w:rsidRPr="003C10B8" w:rsidRDefault="00CB1666" w:rsidP="003D53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17DB9">
        <w:rPr>
          <w:rFonts w:ascii="Times New Roman" w:hAnsi="Times New Roman" w:cs="Times New Roman"/>
          <w:sz w:val="24"/>
          <w:szCs w:val="24"/>
        </w:rPr>
        <w:t>главного</w:t>
      </w:r>
      <w:r w:rsidR="00A00C0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5993AAC" w14:textId="77777777" w:rsidR="005751CB" w:rsidRDefault="005751CB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6B9E855D" w14:textId="77777777" w:rsidR="00C2038E" w:rsidRDefault="00C2038E" w:rsidP="00C2038E">
      <w:pPr>
        <w:pStyle w:val="ConsPlusNormal"/>
        <w:ind w:firstLine="540"/>
        <w:jc w:val="both"/>
        <w:rPr>
          <w:sz w:val="24"/>
          <w:szCs w:val="24"/>
        </w:rPr>
      </w:pPr>
    </w:p>
    <w:p w14:paraId="7F54C362" w14:textId="77777777" w:rsidR="00C2038E" w:rsidRDefault="00C2038E" w:rsidP="00C203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CD9F1B2" w14:textId="6E591C45" w:rsidR="005751CB" w:rsidRPr="005751CB" w:rsidRDefault="005751CB" w:rsidP="00C203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5751CB" w:rsidRPr="005751CB" w:rsidSect="009076AD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08B1A" w14:textId="77777777" w:rsidR="008D31A1" w:rsidRDefault="008D31A1" w:rsidP="00BA3247">
      <w:r>
        <w:separator/>
      </w:r>
    </w:p>
  </w:endnote>
  <w:endnote w:type="continuationSeparator" w:id="0">
    <w:p w14:paraId="2BF8E293" w14:textId="77777777" w:rsidR="008D31A1" w:rsidRDefault="008D31A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F8734" w14:textId="77777777" w:rsidR="008D31A1" w:rsidRDefault="008D31A1" w:rsidP="00BA3247">
      <w:r>
        <w:separator/>
      </w:r>
    </w:p>
  </w:footnote>
  <w:footnote w:type="continuationSeparator" w:id="0">
    <w:p w14:paraId="20AE8DC9" w14:textId="77777777" w:rsidR="008D31A1" w:rsidRDefault="008D31A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7610C"/>
    <w:rsid w:val="000B7F6E"/>
    <w:rsid w:val="000C135D"/>
    <w:rsid w:val="000C15FB"/>
    <w:rsid w:val="000D73CE"/>
    <w:rsid w:val="000E6D81"/>
    <w:rsid w:val="000E797F"/>
    <w:rsid w:val="000F2F27"/>
    <w:rsid w:val="00103490"/>
    <w:rsid w:val="0012225A"/>
    <w:rsid w:val="0013295F"/>
    <w:rsid w:val="001511A8"/>
    <w:rsid w:val="001546A6"/>
    <w:rsid w:val="00156780"/>
    <w:rsid w:val="001744A5"/>
    <w:rsid w:val="001763AC"/>
    <w:rsid w:val="00185192"/>
    <w:rsid w:val="0019123B"/>
    <w:rsid w:val="00192005"/>
    <w:rsid w:val="001963AB"/>
    <w:rsid w:val="001C0101"/>
    <w:rsid w:val="001C1C59"/>
    <w:rsid w:val="001C39E2"/>
    <w:rsid w:val="002021BA"/>
    <w:rsid w:val="00204614"/>
    <w:rsid w:val="002203D9"/>
    <w:rsid w:val="00234E40"/>
    <w:rsid w:val="00234F58"/>
    <w:rsid w:val="002576B6"/>
    <w:rsid w:val="00272C54"/>
    <w:rsid w:val="00273E5A"/>
    <w:rsid w:val="002C1A06"/>
    <w:rsid w:val="002D2969"/>
    <w:rsid w:val="002D7238"/>
    <w:rsid w:val="002F51F2"/>
    <w:rsid w:val="002F7F66"/>
    <w:rsid w:val="00324A72"/>
    <w:rsid w:val="00337C08"/>
    <w:rsid w:val="00371B5D"/>
    <w:rsid w:val="00380705"/>
    <w:rsid w:val="003814E7"/>
    <w:rsid w:val="003846BB"/>
    <w:rsid w:val="00391565"/>
    <w:rsid w:val="003A06CD"/>
    <w:rsid w:val="003B4A9D"/>
    <w:rsid w:val="003B7D9B"/>
    <w:rsid w:val="003D537D"/>
    <w:rsid w:val="003E060D"/>
    <w:rsid w:val="003E1126"/>
    <w:rsid w:val="003F4318"/>
    <w:rsid w:val="00400602"/>
    <w:rsid w:val="004A30C2"/>
    <w:rsid w:val="004E1523"/>
    <w:rsid w:val="004E5031"/>
    <w:rsid w:val="004F47A7"/>
    <w:rsid w:val="0050571A"/>
    <w:rsid w:val="00511173"/>
    <w:rsid w:val="00517DB9"/>
    <w:rsid w:val="00524995"/>
    <w:rsid w:val="005310E8"/>
    <w:rsid w:val="00547315"/>
    <w:rsid w:val="00561240"/>
    <w:rsid w:val="0057076A"/>
    <w:rsid w:val="005751CB"/>
    <w:rsid w:val="005801F0"/>
    <w:rsid w:val="0058256D"/>
    <w:rsid w:val="00582701"/>
    <w:rsid w:val="005A1AAC"/>
    <w:rsid w:val="005A5D37"/>
    <w:rsid w:val="005C0F04"/>
    <w:rsid w:val="005E3933"/>
    <w:rsid w:val="005F0301"/>
    <w:rsid w:val="005F2473"/>
    <w:rsid w:val="005F24FB"/>
    <w:rsid w:val="005F5B4A"/>
    <w:rsid w:val="00621584"/>
    <w:rsid w:val="00624CCF"/>
    <w:rsid w:val="00630DD6"/>
    <w:rsid w:val="006344AE"/>
    <w:rsid w:val="00634E81"/>
    <w:rsid w:val="00663D90"/>
    <w:rsid w:val="00665BB2"/>
    <w:rsid w:val="00684AB6"/>
    <w:rsid w:val="006A73A1"/>
    <w:rsid w:val="006C0DD1"/>
    <w:rsid w:val="006C1064"/>
    <w:rsid w:val="006C512E"/>
    <w:rsid w:val="006C6D98"/>
    <w:rsid w:val="006D01D9"/>
    <w:rsid w:val="006D0205"/>
    <w:rsid w:val="006D37EE"/>
    <w:rsid w:val="006E5A83"/>
    <w:rsid w:val="006F6BA5"/>
    <w:rsid w:val="00704463"/>
    <w:rsid w:val="00727893"/>
    <w:rsid w:val="00760CC3"/>
    <w:rsid w:val="00764FA1"/>
    <w:rsid w:val="007668BB"/>
    <w:rsid w:val="007853FB"/>
    <w:rsid w:val="00790FE8"/>
    <w:rsid w:val="00791320"/>
    <w:rsid w:val="00794BE6"/>
    <w:rsid w:val="00796946"/>
    <w:rsid w:val="007C1C6B"/>
    <w:rsid w:val="007C2CE9"/>
    <w:rsid w:val="007D7048"/>
    <w:rsid w:val="00805130"/>
    <w:rsid w:val="00843578"/>
    <w:rsid w:val="0086395F"/>
    <w:rsid w:val="00866391"/>
    <w:rsid w:val="00891850"/>
    <w:rsid w:val="008B5BC3"/>
    <w:rsid w:val="008C65D1"/>
    <w:rsid w:val="008D1BA8"/>
    <w:rsid w:val="008D31A1"/>
    <w:rsid w:val="008D55DD"/>
    <w:rsid w:val="009076AD"/>
    <w:rsid w:val="009108A9"/>
    <w:rsid w:val="0094138C"/>
    <w:rsid w:val="00946E26"/>
    <w:rsid w:val="00951133"/>
    <w:rsid w:val="00954AB6"/>
    <w:rsid w:val="00971740"/>
    <w:rsid w:val="00974404"/>
    <w:rsid w:val="00985B0D"/>
    <w:rsid w:val="009B0AB2"/>
    <w:rsid w:val="009B111F"/>
    <w:rsid w:val="009C268D"/>
    <w:rsid w:val="009C3835"/>
    <w:rsid w:val="009C50AB"/>
    <w:rsid w:val="009E694F"/>
    <w:rsid w:val="009F11EF"/>
    <w:rsid w:val="00A00C01"/>
    <w:rsid w:val="00A05BC2"/>
    <w:rsid w:val="00A21C49"/>
    <w:rsid w:val="00A228D7"/>
    <w:rsid w:val="00A22C37"/>
    <w:rsid w:val="00A77C2A"/>
    <w:rsid w:val="00A83725"/>
    <w:rsid w:val="00A86DDA"/>
    <w:rsid w:val="00A94173"/>
    <w:rsid w:val="00AD1B97"/>
    <w:rsid w:val="00AD3283"/>
    <w:rsid w:val="00AE0407"/>
    <w:rsid w:val="00AE2AD7"/>
    <w:rsid w:val="00AF039E"/>
    <w:rsid w:val="00B01B93"/>
    <w:rsid w:val="00B029A4"/>
    <w:rsid w:val="00B13698"/>
    <w:rsid w:val="00B22409"/>
    <w:rsid w:val="00B31500"/>
    <w:rsid w:val="00B41320"/>
    <w:rsid w:val="00B476EA"/>
    <w:rsid w:val="00B50CF9"/>
    <w:rsid w:val="00B600CB"/>
    <w:rsid w:val="00B66F78"/>
    <w:rsid w:val="00B76F65"/>
    <w:rsid w:val="00B80B21"/>
    <w:rsid w:val="00BA16DE"/>
    <w:rsid w:val="00BA3247"/>
    <w:rsid w:val="00BB5EA7"/>
    <w:rsid w:val="00BC729E"/>
    <w:rsid w:val="00BC7FCE"/>
    <w:rsid w:val="00BE14F3"/>
    <w:rsid w:val="00C2038E"/>
    <w:rsid w:val="00C60290"/>
    <w:rsid w:val="00C70962"/>
    <w:rsid w:val="00C940C1"/>
    <w:rsid w:val="00CB1666"/>
    <w:rsid w:val="00CC2081"/>
    <w:rsid w:val="00CE0903"/>
    <w:rsid w:val="00CE44D6"/>
    <w:rsid w:val="00CF0C4E"/>
    <w:rsid w:val="00D15B5D"/>
    <w:rsid w:val="00D165F8"/>
    <w:rsid w:val="00D21475"/>
    <w:rsid w:val="00D22DDE"/>
    <w:rsid w:val="00D2648E"/>
    <w:rsid w:val="00D30C15"/>
    <w:rsid w:val="00D31BE2"/>
    <w:rsid w:val="00D5030F"/>
    <w:rsid w:val="00D53E4E"/>
    <w:rsid w:val="00D60718"/>
    <w:rsid w:val="00D66D48"/>
    <w:rsid w:val="00D769F4"/>
    <w:rsid w:val="00D85FD7"/>
    <w:rsid w:val="00D92F74"/>
    <w:rsid w:val="00DF0648"/>
    <w:rsid w:val="00E10040"/>
    <w:rsid w:val="00E267A3"/>
    <w:rsid w:val="00E33724"/>
    <w:rsid w:val="00E36B19"/>
    <w:rsid w:val="00E40F83"/>
    <w:rsid w:val="00E51DE7"/>
    <w:rsid w:val="00E54E38"/>
    <w:rsid w:val="00E60D5A"/>
    <w:rsid w:val="00E62551"/>
    <w:rsid w:val="00E87312"/>
    <w:rsid w:val="00E9767E"/>
    <w:rsid w:val="00EA274F"/>
    <w:rsid w:val="00EC5992"/>
    <w:rsid w:val="00ED29B7"/>
    <w:rsid w:val="00EE2A2D"/>
    <w:rsid w:val="00EE67DF"/>
    <w:rsid w:val="00EF5909"/>
    <w:rsid w:val="00F114C9"/>
    <w:rsid w:val="00F20970"/>
    <w:rsid w:val="00F20DED"/>
    <w:rsid w:val="00F248F0"/>
    <w:rsid w:val="00FA51E0"/>
    <w:rsid w:val="00FA6C2D"/>
    <w:rsid w:val="00FC160B"/>
    <w:rsid w:val="00FE2F3F"/>
    <w:rsid w:val="00FE5806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6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3480</Words>
  <Characters>19840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7</cp:revision>
  <cp:lastPrinted>2020-12-07T15:32:00Z</cp:lastPrinted>
  <dcterms:created xsi:type="dcterms:W3CDTF">2020-09-30T10:15:00Z</dcterms:created>
  <dcterms:modified xsi:type="dcterms:W3CDTF">2020-12-07T15:32:00Z</dcterms:modified>
</cp:coreProperties>
</file>